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427" w:rsidRDefault="00623427" w:rsidP="00623427">
      <w:r>
        <w:t>Особенности продажи</w:t>
      </w:r>
      <w:r>
        <w:t xml:space="preserve"> ювелирных и других изделий из </w:t>
      </w:r>
      <w:r>
        <w:t>драгоценных мета</w:t>
      </w:r>
      <w:r>
        <w:t xml:space="preserve">ллов и (или) драгоценных камней. </w:t>
      </w:r>
      <w:r>
        <w:t>В ближайшем будущ</w:t>
      </w:r>
      <w:r>
        <w:t xml:space="preserve">ем нас ждут такие приятные для </w:t>
      </w:r>
      <w:r>
        <w:t xml:space="preserve">всех праздничные </w:t>
      </w:r>
      <w:proofErr w:type="gramStart"/>
      <w:r>
        <w:t>дни  –</w:t>
      </w:r>
      <w:proofErr w:type="gramEnd"/>
      <w:r>
        <w:t xml:space="preserve">  23 фев</w:t>
      </w:r>
      <w:r>
        <w:t xml:space="preserve">раля и 8 марта, когда никто не </w:t>
      </w:r>
      <w:r>
        <w:t xml:space="preserve">остается без подарка. И зачастую свой выбор мы </w:t>
      </w:r>
    </w:p>
    <w:p w:rsidR="00623427" w:rsidRDefault="00623427" w:rsidP="00623427">
      <w:r>
        <w:t>останавливаем на поку</w:t>
      </w:r>
      <w:r>
        <w:t xml:space="preserve">пке ювелирного изделия. На что </w:t>
      </w:r>
      <w:r>
        <w:t>необходимо обрати</w:t>
      </w:r>
      <w:r>
        <w:t xml:space="preserve">ть внимание при покупке, чтобы </w:t>
      </w:r>
      <w:r>
        <w:t>приобрести качественное изде</w:t>
      </w:r>
      <w:r>
        <w:t xml:space="preserve">лие, которое будет радовать не </w:t>
      </w:r>
      <w:r>
        <w:t xml:space="preserve">один год? Установлены </w:t>
      </w:r>
      <w:proofErr w:type="gramStart"/>
      <w:r>
        <w:t>ли  законодателем</w:t>
      </w:r>
      <w:proofErr w:type="gramEnd"/>
      <w:r>
        <w:t xml:space="preserve"> какие-</w:t>
      </w:r>
      <w:r>
        <w:t xml:space="preserve">то </w:t>
      </w:r>
      <w:r>
        <w:t>особенности при реализаци</w:t>
      </w:r>
      <w:r>
        <w:t xml:space="preserve">и ювелирных изделий? Ответы на </w:t>
      </w:r>
      <w:r>
        <w:t>эти вопросы мы рассмотрим в данной статье.</w:t>
      </w:r>
    </w:p>
    <w:p w:rsidR="00623427" w:rsidRDefault="00623427" w:rsidP="00623427">
      <w:r>
        <w:t>Особенности продажи</w:t>
      </w:r>
      <w:r>
        <w:t xml:space="preserve"> ювелирных и других изделий из </w:t>
      </w:r>
      <w:r>
        <w:t>драгоценных металлов и (или) драгоценных камней сод</w:t>
      </w:r>
      <w:r>
        <w:t xml:space="preserve">ержатся в пунктах 46-51 Правил </w:t>
      </w:r>
      <w:r>
        <w:t>продажи товаров по договору розничной купли-продажи, утв</w:t>
      </w:r>
      <w:r>
        <w:t xml:space="preserve">. постановлением Правительства </w:t>
      </w:r>
      <w:r>
        <w:t>РФ от 31.12.2020г. №2463, и заключаются они в следующем:</w:t>
      </w:r>
    </w:p>
    <w:p w:rsidR="00623427" w:rsidRDefault="00623427" w:rsidP="00623427">
      <w:r>
        <w:t xml:space="preserve">1.  Продажа ювелирных и других изделий из драгоценных металлов, произведенных в </w:t>
      </w:r>
    </w:p>
    <w:p w:rsidR="00623427" w:rsidRDefault="00623427" w:rsidP="00623427">
      <w:r>
        <w:t xml:space="preserve">Российской Федерации, ввезенных на ее территорию, подлежащих опробованию, анализу и </w:t>
      </w:r>
    </w:p>
    <w:p w:rsidR="00623427" w:rsidRDefault="00623427" w:rsidP="00623427">
      <w:proofErr w:type="gramStart"/>
      <w:r>
        <w:t>клеймению,  осуществляется</w:t>
      </w:r>
      <w:proofErr w:type="gramEnd"/>
      <w:r>
        <w:t xml:space="preserve"> только при наличии на этих изделиях оттисков </w:t>
      </w:r>
    </w:p>
    <w:p w:rsidR="00623427" w:rsidRDefault="00623427" w:rsidP="00623427">
      <w:r>
        <w:t xml:space="preserve">государственных пробирных клейм, а также оттисков </w:t>
      </w:r>
      <w:proofErr w:type="spellStart"/>
      <w:r>
        <w:t>именников</w:t>
      </w:r>
      <w:proofErr w:type="spellEnd"/>
      <w:r>
        <w:t xml:space="preserve"> (для изделий российского </w:t>
      </w:r>
    </w:p>
    <w:p w:rsidR="00623427" w:rsidRDefault="00623427" w:rsidP="00623427">
      <w:r>
        <w:t>производства).</w:t>
      </w:r>
    </w:p>
    <w:p w:rsidR="00623427" w:rsidRDefault="00623427" w:rsidP="00623427">
      <w:r>
        <w:t xml:space="preserve">Допускается продажа ювелирных и других изделий из серебра российского производства </w:t>
      </w:r>
    </w:p>
    <w:p w:rsidR="00623427" w:rsidRDefault="00623427" w:rsidP="00623427">
      <w:r>
        <w:t>без оттиска государственного пробирного клейма.</w:t>
      </w:r>
    </w:p>
    <w:p w:rsidR="00623427" w:rsidRDefault="00623427" w:rsidP="00623427">
      <w:r>
        <w:t xml:space="preserve">Продажа ограненных драгоценных камней осуществляется только </w:t>
      </w:r>
      <w:proofErr w:type="gramStart"/>
      <w:r>
        <w:t>при  наличии</w:t>
      </w:r>
      <w:proofErr w:type="gramEnd"/>
      <w:r>
        <w:t xml:space="preserve"> </w:t>
      </w:r>
    </w:p>
    <w:p w:rsidR="00623427" w:rsidRDefault="00623427" w:rsidP="00623427">
      <w:r>
        <w:t>сертификата на каждый такой камень.</w:t>
      </w:r>
    </w:p>
    <w:p w:rsidR="00623427" w:rsidRDefault="00623427" w:rsidP="00623427">
      <w:r>
        <w:t xml:space="preserve">2. Информация о предлагаемых к продаже ювелирных и других изделиях из драгоценных </w:t>
      </w:r>
    </w:p>
    <w:p w:rsidR="00623427" w:rsidRDefault="00623427" w:rsidP="00623427">
      <w:r>
        <w:t xml:space="preserve">металлов и (или) драгоценных камней, а также об ограненных драгоценных </w:t>
      </w:r>
      <w:proofErr w:type="gramStart"/>
      <w:r>
        <w:t>камнях  должна</w:t>
      </w:r>
      <w:proofErr w:type="gramEnd"/>
      <w:r>
        <w:t xml:space="preserve"> </w:t>
      </w:r>
    </w:p>
    <w:p w:rsidR="00623427" w:rsidRDefault="00623427" w:rsidP="00623427">
      <w:r>
        <w:t xml:space="preserve">содержать извлечения из нормативных правовых </w:t>
      </w:r>
      <w:proofErr w:type="gramStart"/>
      <w:r>
        <w:t>актов,  устанавливающих</w:t>
      </w:r>
      <w:proofErr w:type="gramEnd"/>
      <w:r>
        <w:t xml:space="preserve">  порядок</w:t>
      </w:r>
    </w:p>
    <w:p w:rsidR="00623427" w:rsidRDefault="00623427" w:rsidP="00623427">
      <w:r>
        <w:t xml:space="preserve">опробования, анализа и клеймения ювелирных и других изделий из драгоценных металлов и </w:t>
      </w:r>
    </w:p>
    <w:p w:rsidR="00623427" w:rsidRDefault="00623427" w:rsidP="00623427">
      <w:r>
        <w:t>сертификации драгоценных камней.</w:t>
      </w:r>
    </w:p>
    <w:p w:rsidR="00623427" w:rsidRDefault="00623427" w:rsidP="00623427">
      <w:r>
        <w:t xml:space="preserve">3.  Ювелирные и другие изделия из драгоценных металлов и (или) драгоценных камней, </w:t>
      </w:r>
    </w:p>
    <w:p w:rsidR="00623427" w:rsidRDefault="00623427" w:rsidP="00623427">
      <w:r>
        <w:t xml:space="preserve">выставленные для </w:t>
      </w:r>
      <w:proofErr w:type="gramStart"/>
      <w:r>
        <w:t>продажи,  должны</w:t>
      </w:r>
      <w:proofErr w:type="gramEnd"/>
      <w:r>
        <w:t xml:space="preserve"> быть сгруппированы по их назначению и иметь </w:t>
      </w:r>
    </w:p>
    <w:p w:rsidR="00623427" w:rsidRDefault="00623427" w:rsidP="00623427">
      <w:r>
        <w:t xml:space="preserve">опломбированные </w:t>
      </w:r>
      <w:proofErr w:type="gramStart"/>
      <w:r>
        <w:t>ярлыки  с</w:t>
      </w:r>
      <w:proofErr w:type="gramEnd"/>
      <w:r>
        <w:t xml:space="preserve"> указанием наименования изделия и его изготовителя (или </w:t>
      </w:r>
    </w:p>
    <w:p w:rsidR="00623427" w:rsidRDefault="00623427" w:rsidP="00623427">
      <w:r>
        <w:t xml:space="preserve">импортера и страны происхождения (производства) изделия), артикула и (или) модели, общего </w:t>
      </w:r>
    </w:p>
    <w:p w:rsidR="00623427" w:rsidRDefault="00623427" w:rsidP="00623427">
      <w:r>
        <w:t xml:space="preserve">веса изделия, наименования драгоценного металла и </w:t>
      </w:r>
      <w:proofErr w:type="gramStart"/>
      <w:r>
        <w:t>его  пробы</w:t>
      </w:r>
      <w:proofErr w:type="gramEnd"/>
      <w:r>
        <w:t xml:space="preserve">, наименования, веса, формы </w:t>
      </w:r>
    </w:p>
    <w:p w:rsidR="00623427" w:rsidRDefault="00623427" w:rsidP="00623427">
      <w:r>
        <w:t xml:space="preserve">огранки и качественно-цветовых характеристик вставок драгоценных камней, наименования </w:t>
      </w:r>
    </w:p>
    <w:p w:rsidR="00623427" w:rsidRDefault="00623427" w:rsidP="00623427">
      <w:r>
        <w:t>вставок, не относящихся к драгоценным камням, а также цены изделия.</w:t>
      </w:r>
    </w:p>
    <w:p w:rsidR="00623427" w:rsidRDefault="00623427" w:rsidP="00623427">
      <w:r>
        <w:t xml:space="preserve">4.  В случае если драгоценный камень, закрепленный в ювелирном изделии, подвергся </w:t>
      </w:r>
    </w:p>
    <w:p w:rsidR="00623427" w:rsidRDefault="00623427" w:rsidP="00623427">
      <w:r>
        <w:t xml:space="preserve">обработке, изменившей качественно-цветовые характеристики драгоценного камня, на ярлыках </w:t>
      </w:r>
    </w:p>
    <w:p w:rsidR="00623427" w:rsidRDefault="00623427" w:rsidP="00623427">
      <w:r>
        <w:t xml:space="preserve">ювелирных изделий должна быть указана информация вместе с наименованием вставок </w:t>
      </w:r>
    </w:p>
    <w:p w:rsidR="00623427" w:rsidRDefault="00623427" w:rsidP="00623427">
      <w:r>
        <w:lastRenderedPageBreak/>
        <w:t>драгоценных камней - "облагороженный".</w:t>
      </w:r>
    </w:p>
    <w:p w:rsidR="00623427" w:rsidRDefault="00623427" w:rsidP="00623427">
      <w:r>
        <w:t xml:space="preserve">В случае если вставка, закрепленная в ювелирном изделии, состоит из 2 и более частей, </w:t>
      </w:r>
    </w:p>
    <w:p w:rsidR="00623427" w:rsidRDefault="00623427" w:rsidP="00623427">
      <w:r>
        <w:t xml:space="preserve">соединенных скрепляющим веществом, одна и (или) более из которых относится к драгоценным </w:t>
      </w:r>
    </w:p>
    <w:p w:rsidR="00623427" w:rsidRDefault="00623427" w:rsidP="00623427">
      <w:r>
        <w:t xml:space="preserve">камням, на ярлыках ювелирных изделий должна быть указана информация вместе с </w:t>
      </w:r>
    </w:p>
    <w:p w:rsidR="00623427" w:rsidRDefault="00623427" w:rsidP="00623427">
      <w:r>
        <w:t xml:space="preserve">наименованием </w:t>
      </w:r>
      <w:proofErr w:type="gramStart"/>
      <w:r>
        <w:t>вставки  -</w:t>
      </w:r>
      <w:proofErr w:type="gramEnd"/>
      <w:r>
        <w:t xml:space="preserve">  "составной", а также наименование части (частей) вставки, </w:t>
      </w:r>
    </w:p>
    <w:p w:rsidR="00623427" w:rsidRDefault="00623427" w:rsidP="00623427">
      <w:r>
        <w:t>относящихся к драгоценным камням.</w:t>
      </w:r>
    </w:p>
    <w:p w:rsidR="00623427" w:rsidRDefault="00623427" w:rsidP="00623427">
      <w:r>
        <w:t xml:space="preserve">При использовании наименования природного минерала для обозначения вставок из </w:t>
      </w:r>
    </w:p>
    <w:p w:rsidR="00623427" w:rsidRDefault="00623427" w:rsidP="00623427">
      <w:r>
        <w:t xml:space="preserve">материалов искусственного происхождения, закрепленных в ювелирных изделиях из </w:t>
      </w:r>
    </w:p>
    <w:p w:rsidR="00623427" w:rsidRDefault="00623427" w:rsidP="00623427">
      <w:r>
        <w:t xml:space="preserve">драгоценных металлов, на ярлыках ювелирных изделий должна быть указана информация </w:t>
      </w:r>
    </w:p>
    <w:p w:rsidR="00623427" w:rsidRDefault="00623427" w:rsidP="00623427">
      <w:r>
        <w:t>вместе с наименованием вставок - "синтетический (выращенный)" или "имитация".</w:t>
      </w:r>
    </w:p>
    <w:p w:rsidR="00623427" w:rsidRDefault="00623427" w:rsidP="00623427">
      <w:r>
        <w:t xml:space="preserve">5.  При передаче приобретенного товара потребителю продавец проверяет соответствие </w:t>
      </w:r>
    </w:p>
    <w:p w:rsidR="00623427" w:rsidRDefault="00623427" w:rsidP="00623427">
      <w:r>
        <w:t>ювелирного изделия данным, указанным на ярлыке, а для ограненных драгоценных камней  -</w:t>
      </w:r>
      <w:bookmarkStart w:id="0" w:name="_GoBack"/>
      <w:bookmarkEnd w:id="0"/>
    </w:p>
    <w:p w:rsidR="00623427" w:rsidRDefault="00623427" w:rsidP="00623427">
      <w:r>
        <w:t>соответствие сертификату на каждый ограненный драгоценный камень.</w:t>
      </w:r>
    </w:p>
    <w:p w:rsidR="00623427" w:rsidRDefault="00623427" w:rsidP="00623427">
      <w:r>
        <w:t xml:space="preserve">По требованию потребителя в его </w:t>
      </w:r>
      <w:proofErr w:type="gramStart"/>
      <w:r>
        <w:t>присутствии  проводится</w:t>
      </w:r>
      <w:proofErr w:type="gramEnd"/>
      <w:r>
        <w:t xml:space="preserve"> взвешивание</w:t>
      </w:r>
    </w:p>
    <w:p w:rsidR="00623427" w:rsidRDefault="00623427" w:rsidP="00623427">
      <w:r>
        <w:t xml:space="preserve">приобретенного ювелирного и другого изделия из драгоценных металлов и (или) драгоценных </w:t>
      </w:r>
    </w:p>
    <w:p w:rsidR="00623427" w:rsidRDefault="00623427" w:rsidP="00623427">
      <w:r>
        <w:t xml:space="preserve">камней с применением средств измерений, находящихся в исправном состоянии и </w:t>
      </w:r>
    </w:p>
    <w:p w:rsidR="00623427" w:rsidRDefault="00623427" w:rsidP="00623427">
      <w:r>
        <w:t xml:space="preserve">соответствующих </w:t>
      </w:r>
      <w:proofErr w:type="gramStart"/>
      <w:r>
        <w:t>требованиям  законодательства</w:t>
      </w:r>
      <w:proofErr w:type="gramEnd"/>
      <w:r>
        <w:t xml:space="preserve">  Российской Федерации об обеспечении </w:t>
      </w:r>
    </w:p>
    <w:p w:rsidR="00623427" w:rsidRDefault="00623427" w:rsidP="00623427">
      <w:r>
        <w:t>единства измерений.</w:t>
      </w:r>
    </w:p>
    <w:p w:rsidR="00623427" w:rsidRDefault="00623427" w:rsidP="00623427">
      <w:r>
        <w:t xml:space="preserve">6. Ювелирные и другие изделия из драгоценных металлов и (или) драгоценных камней, а </w:t>
      </w:r>
    </w:p>
    <w:p w:rsidR="00623427" w:rsidRDefault="00623427" w:rsidP="00623427">
      <w:r>
        <w:t>также ограненные драгоценные камни должны иметь потребительскую упаковку.</w:t>
      </w:r>
    </w:p>
    <w:p w:rsidR="00623427" w:rsidRDefault="00623427" w:rsidP="00623427">
      <w:r>
        <w:t xml:space="preserve">7.  На территории Российской Федерации допускается продажа ювелирных изделий из </w:t>
      </w:r>
    </w:p>
    <w:p w:rsidR="00623427" w:rsidRDefault="00623427" w:rsidP="00623427">
      <w:r>
        <w:t xml:space="preserve">драгоценных металлов и (или) драгоценных камней, а также сертифицированных ограненных </w:t>
      </w:r>
    </w:p>
    <w:p w:rsidR="00623427" w:rsidRDefault="00623427" w:rsidP="00623427">
      <w:r>
        <w:t>драгоценных камней дистанционным способом продажи товара.</w:t>
      </w:r>
    </w:p>
    <w:p w:rsidR="00623427" w:rsidRDefault="00623427" w:rsidP="00623427">
      <w:r>
        <w:t xml:space="preserve">При дистанционном способе продажи товара возврат ювелирных изделий из </w:t>
      </w:r>
    </w:p>
    <w:p w:rsidR="00623427" w:rsidRDefault="00623427" w:rsidP="00623427">
      <w:r>
        <w:t xml:space="preserve">драгоценных металлов и (или) драгоценных камней, а также сертифицированных ограненных </w:t>
      </w:r>
    </w:p>
    <w:p w:rsidR="00623427" w:rsidRDefault="00623427" w:rsidP="00623427">
      <w:r>
        <w:t xml:space="preserve">драгоценных камней надлежащего качества возможен в случае, если сохранены его товарный </w:t>
      </w:r>
    </w:p>
    <w:p w:rsidR="00623427" w:rsidRDefault="00623427" w:rsidP="00623427">
      <w:r>
        <w:t xml:space="preserve">вид, потребительские свойства, документ, подтверждающий факт и условия покупки указанного </w:t>
      </w:r>
    </w:p>
    <w:p w:rsidR="00623427" w:rsidRDefault="00623427" w:rsidP="00623427">
      <w:r>
        <w:t xml:space="preserve">товара у продавца, и потребительская упаковка. Отсутствие у потребителя документа, </w:t>
      </w:r>
    </w:p>
    <w:p w:rsidR="00623427" w:rsidRDefault="00623427" w:rsidP="00623427">
      <w:r>
        <w:t xml:space="preserve">подтверждающего факт и условия </w:t>
      </w:r>
      <w:proofErr w:type="gramStart"/>
      <w:r>
        <w:t>покупки  ювелирных</w:t>
      </w:r>
      <w:proofErr w:type="gramEnd"/>
      <w:r>
        <w:t xml:space="preserve"> изделий из драгоценных металлов и </w:t>
      </w:r>
    </w:p>
    <w:p w:rsidR="00623427" w:rsidRDefault="00623427" w:rsidP="00623427">
      <w:r>
        <w:t xml:space="preserve">(или) драгоценных камней, не лишает его возможности ссылаться на другие доказательства </w:t>
      </w:r>
    </w:p>
    <w:p w:rsidR="00623427" w:rsidRDefault="00623427" w:rsidP="00623427">
      <w:r>
        <w:t xml:space="preserve">приобретения ювелирных изделий из драгоценных металлов и (или) драгоценных камней у </w:t>
      </w:r>
    </w:p>
    <w:p w:rsidR="000A4183" w:rsidRPr="00623427" w:rsidRDefault="00623427" w:rsidP="00623427">
      <w:r>
        <w:t>этого продавца.</w:t>
      </w:r>
    </w:p>
    <w:sectPr w:rsidR="000A4183" w:rsidRPr="00623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DD"/>
    <w:rsid w:val="000A4183"/>
    <w:rsid w:val="0028358B"/>
    <w:rsid w:val="003639DC"/>
    <w:rsid w:val="00623427"/>
    <w:rsid w:val="0063550A"/>
    <w:rsid w:val="008A4442"/>
    <w:rsid w:val="00900CDD"/>
    <w:rsid w:val="00BD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6C7F"/>
  <w15:chartTrackingRefBased/>
  <w15:docId w15:val="{89A9D091-D6CB-4261-A00C-3BC1C5F3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13</cp:revision>
  <dcterms:created xsi:type="dcterms:W3CDTF">2024-02-20T08:31:00Z</dcterms:created>
  <dcterms:modified xsi:type="dcterms:W3CDTF">2024-02-20T08:44:00Z</dcterms:modified>
</cp:coreProperties>
</file>